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8" w:rsidRPr="00A1038A" w:rsidRDefault="008E3B88" w:rsidP="008E3B88">
      <w:pPr>
        <w:spacing w:line="288" w:lineRule="auto"/>
        <w:jc w:val="center"/>
        <w:rPr>
          <w:rFonts w:cs="Arial"/>
          <w:b/>
          <w:bCs/>
          <w:sz w:val="28"/>
          <w:szCs w:val="28"/>
        </w:rPr>
      </w:pPr>
      <w:r w:rsidRPr="00A1038A">
        <w:rPr>
          <w:rFonts w:cs="Arial"/>
          <w:b/>
          <w:bCs/>
          <w:sz w:val="28"/>
          <w:szCs w:val="28"/>
        </w:rPr>
        <w:t>ЛИХОРАДКА</w:t>
      </w:r>
    </w:p>
    <w:p w:rsidR="008E3B88" w:rsidRPr="00497CBD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  <w:r w:rsidRPr="00497CBD">
        <w:rPr>
          <w:rFonts w:cs="Arial"/>
          <w:noProof/>
          <w:sz w:val="24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40640</wp:posOffset>
            </wp:positionV>
            <wp:extent cx="1577975" cy="965200"/>
            <wp:effectExtent l="0" t="0" r="317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B88" w:rsidRPr="00497CBD" w:rsidRDefault="008E3B88" w:rsidP="008E3B88">
      <w:pPr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b/>
          <w:sz w:val="24"/>
        </w:rPr>
        <w:t>Лихорадка</w:t>
      </w:r>
      <w:r w:rsidRPr="00497CBD">
        <w:rPr>
          <w:rFonts w:eastAsia="Times New Roman" w:cs="Arial"/>
          <w:sz w:val="24"/>
        </w:rPr>
        <w:t xml:space="preserve"> – ___________________________________</w:t>
      </w:r>
    </w:p>
    <w:p w:rsidR="008E3B88" w:rsidRPr="00497CBD" w:rsidRDefault="008E3B88" w:rsidP="008E3B88">
      <w:pPr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</w:t>
      </w:r>
    </w:p>
    <w:p w:rsidR="008E3B88" w:rsidRPr="00497CBD" w:rsidRDefault="008E3B88" w:rsidP="008E3B88">
      <w:pPr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</w:t>
      </w:r>
    </w:p>
    <w:p w:rsidR="008E3B88" w:rsidRPr="00497CBD" w:rsidRDefault="008E3B88" w:rsidP="008E3B88">
      <w:pPr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</w:t>
      </w:r>
    </w:p>
    <w:p w:rsidR="008E3B88" w:rsidRPr="00497CBD" w:rsidRDefault="008E3B88" w:rsidP="008E3B88">
      <w:pPr>
        <w:spacing w:line="288" w:lineRule="auto"/>
        <w:jc w:val="center"/>
        <w:rPr>
          <w:rFonts w:eastAsia="Times New Roman" w:cs="Arial"/>
          <w:b/>
          <w:bCs/>
          <w:i/>
          <w:sz w:val="24"/>
        </w:rPr>
      </w:pPr>
      <w:r w:rsidRPr="00497CBD">
        <w:rPr>
          <w:rFonts w:eastAsia="Times New Roman" w:cs="Arial"/>
          <w:b/>
          <w:bCs/>
          <w:i/>
          <w:sz w:val="24"/>
        </w:rPr>
        <w:t>Этиология</w:t>
      </w:r>
    </w:p>
    <w:p w:rsidR="008E3B88" w:rsidRPr="00497CBD" w:rsidRDefault="008E3B88" w:rsidP="008E3B88">
      <w:pPr>
        <w:spacing w:line="288" w:lineRule="auto"/>
        <w:jc w:val="both"/>
        <w:rPr>
          <w:rFonts w:eastAsia="Times New Roman" w:cs="Arial"/>
          <w:b/>
          <w:bCs/>
          <w:sz w:val="24"/>
        </w:rPr>
      </w:pPr>
      <w:proofErr w:type="spellStart"/>
      <w:r w:rsidRPr="00497CBD">
        <w:rPr>
          <w:rFonts w:eastAsia="Times New Roman" w:cs="Arial"/>
          <w:b/>
          <w:sz w:val="24"/>
        </w:rPr>
        <w:t>Пирогены</w:t>
      </w:r>
      <w:proofErr w:type="spellEnd"/>
      <w:r w:rsidRPr="00497CBD">
        <w:rPr>
          <w:rFonts w:eastAsia="Times New Roman" w:cs="Arial"/>
          <w:sz w:val="24"/>
        </w:rPr>
        <w:t xml:space="preserve"> — __________________________________________________________</w:t>
      </w:r>
    </w:p>
    <w:p w:rsidR="008E3B88" w:rsidRPr="00497CBD" w:rsidRDefault="008E3B88" w:rsidP="008E3B88">
      <w:pPr>
        <w:spacing w:line="288" w:lineRule="auto"/>
        <w:jc w:val="center"/>
        <w:rPr>
          <w:rFonts w:eastAsia="Times New Roman" w:cs="Arial"/>
          <w:b/>
          <w:bCs/>
          <w:i/>
          <w:iCs/>
          <w:sz w:val="24"/>
        </w:rPr>
      </w:pPr>
      <w:r w:rsidRPr="00497CBD">
        <w:rPr>
          <w:rFonts w:eastAsia="Times New Roman" w:cs="Arial"/>
          <w:b/>
          <w:bCs/>
          <w:i/>
          <w:iCs/>
          <w:sz w:val="24"/>
        </w:rPr>
        <w:t xml:space="preserve">Классификация </w:t>
      </w:r>
      <w:proofErr w:type="spellStart"/>
      <w:r w:rsidRPr="00497CBD">
        <w:rPr>
          <w:rFonts w:eastAsia="Times New Roman" w:cs="Arial"/>
          <w:b/>
          <w:bCs/>
          <w:i/>
          <w:iCs/>
          <w:sz w:val="24"/>
        </w:rPr>
        <w:t>пирогенов</w:t>
      </w:r>
      <w:proofErr w:type="spellEnd"/>
      <w:r w:rsidRPr="00497CBD">
        <w:rPr>
          <w:rFonts w:eastAsia="Times New Roman" w:cs="Arial"/>
          <w:b/>
          <w:bCs/>
          <w:i/>
          <w:iCs/>
          <w:sz w:val="24"/>
        </w:rPr>
        <w:t>:</w:t>
      </w:r>
    </w:p>
    <w:p w:rsidR="008E3B88" w:rsidRPr="00497CBD" w:rsidRDefault="008E3B88" w:rsidP="008E3B88">
      <w:pPr>
        <w:tabs>
          <w:tab w:val="left" w:pos="360"/>
        </w:tabs>
        <w:autoSpaceDE w:val="0"/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b/>
          <w:bCs/>
          <w:sz w:val="24"/>
        </w:rPr>
        <w:t>1. Первичные</w:t>
      </w:r>
      <w:r w:rsidRPr="00497CBD">
        <w:rPr>
          <w:rFonts w:eastAsia="Times New Roman" w:cs="Arial"/>
          <w:sz w:val="24"/>
        </w:rPr>
        <w:t xml:space="preserve"> (этиологические) </w:t>
      </w:r>
      <w:proofErr w:type="spellStart"/>
      <w:r w:rsidRPr="00497CBD">
        <w:rPr>
          <w:rFonts w:eastAsia="Times New Roman" w:cs="Arial"/>
          <w:sz w:val="24"/>
        </w:rPr>
        <w:t>пирогены</w:t>
      </w:r>
      <w:proofErr w:type="spellEnd"/>
      <w:r w:rsidRPr="00497CBD">
        <w:rPr>
          <w:rFonts w:eastAsia="Times New Roman" w:cs="Arial"/>
          <w:sz w:val="24"/>
        </w:rPr>
        <w:t>:</w:t>
      </w:r>
    </w:p>
    <w:p w:rsidR="008E3B88" w:rsidRPr="00497CBD" w:rsidRDefault="008E3B88" w:rsidP="008E3B88">
      <w:pPr>
        <w:numPr>
          <w:ilvl w:val="0"/>
          <w:numId w:val="8"/>
        </w:numPr>
        <w:tabs>
          <w:tab w:val="left" w:pos="360"/>
        </w:tabs>
        <w:autoSpaceDE w:val="0"/>
        <w:spacing w:line="288" w:lineRule="auto"/>
        <w:ind w:left="284" w:hanging="284"/>
        <w:rPr>
          <w:rFonts w:eastAsia="Times New Roman" w:cs="Arial"/>
          <w:sz w:val="24"/>
        </w:rPr>
      </w:pPr>
      <w:r w:rsidRPr="00497CBD">
        <w:rPr>
          <w:rFonts w:cs="Arial"/>
          <w:sz w:val="24"/>
        </w:rPr>
        <w:t>инфекционные____________________________________________________________________________________________________________________________________________________________________________________________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</w:rPr>
        <w:t>________</w:t>
      </w:r>
    </w:p>
    <w:p w:rsidR="008E3B88" w:rsidRPr="00497CBD" w:rsidRDefault="008E3B88" w:rsidP="008E3B88">
      <w:pPr>
        <w:numPr>
          <w:ilvl w:val="0"/>
          <w:numId w:val="8"/>
        </w:numPr>
        <w:tabs>
          <w:tab w:val="left" w:pos="360"/>
        </w:tabs>
        <w:autoSpaceDE w:val="0"/>
        <w:spacing w:line="288" w:lineRule="auto"/>
        <w:ind w:left="426" w:hanging="426"/>
        <w:rPr>
          <w:rFonts w:eastAsia="Times New Roman" w:cs="Arial"/>
          <w:sz w:val="24"/>
        </w:rPr>
      </w:pPr>
      <w:r w:rsidRPr="00497CBD">
        <w:rPr>
          <w:rFonts w:cs="Arial"/>
          <w:sz w:val="24"/>
        </w:rPr>
        <w:t>неинфекционные________________________________________________________________________________________________________________________________________________________________________________________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</w:rPr>
        <w:t>________</w:t>
      </w:r>
    </w:p>
    <w:p w:rsidR="008E3B88" w:rsidRPr="00497CBD" w:rsidRDefault="008E3B88" w:rsidP="008E3B88">
      <w:pPr>
        <w:tabs>
          <w:tab w:val="left" w:pos="284"/>
          <w:tab w:val="left" w:pos="360"/>
          <w:tab w:val="left" w:pos="709"/>
        </w:tabs>
        <w:autoSpaceDE w:val="0"/>
        <w:spacing w:line="288" w:lineRule="auto"/>
        <w:jc w:val="both"/>
        <w:rPr>
          <w:rFonts w:eastAsia="Times New Roman" w:cs="Arial"/>
          <w:bCs/>
          <w:sz w:val="24"/>
        </w:rPr>
      </w:pPr>
      <w:r w:rsidRPr="00497CBD">
        <w:rPr>
          <w:rFonts w:eastAsia="Times New Roman" w:cs="Arial"/>
          <w:b/>
          <w:bCs/>
          <w:sz w:val="24"/>
        </w:rPr>
        <w:t xml:space="preserve">2. Вторичные </w:t>
      </w:r>
      <w:r w:rsidRPr="00497CBD">
        <w:rPr>
          <w:rFonts w:eastAsia="Times New Roman" w:cs="Arial"/>
          <w:sz w:val="24"/>
        </w:rPr>
        <w:t xml:space="preserve">(патогенетические) </w:t>
      </w:r>
      <w:proofErr w:type="spellStart"/>
      <w:r w:rsidRPr="00497CBD">
        <w:rPr>
          <w:rFonts w:eastAsia="Times New Roman" w:cs="Arial"/>
          <w:sz w:val="24"/>
        </w:rPr>
        <w:t>пирогены</w:t>
      </w:r>
      <w:proofErr w:type="spellEnd"/>
      <w:r w:rsidRPr="00497CBD">
        <w:rPr>
          <w:rFonts w:eastAsia="Times New Roman" w:cs="Arial"/>
          <w:sz w:val="24"/>
        </w:rPr>
        <w:t>:</w:t>
      </w:r>
      <w:r w:rsidRPr="00497CBD">
        <w:rPr>
          <w:rFonts w:eastAsia="Times New Roman" w:cs="Arial"/>
          <w:b/>
          <w:bCs/>
          <w:sz w:val="24"/>
        </w:rPr>
        <w:t xml:space="preserve"> </w:t>
      </w:r>
      <w:r w:rsidRPr="00497CBD">
        <w:rPr>
          <w:rFonts w:eastAsia="Times New Roman" w:cs="Arial"/>
          <w:bCs/>
          <w:sz w:val="24"/>
        </w:rPr>
        <w:t>________________________________</w:t>
      </w:r>
      <w:r>
        <w:rPr>
          <w:rFonts w:eastAsia="Times New Roman" w:cs="Arial"/>
          <w:bCs/>
          <w:sz w:val="24"/>
        </w:rPr>
        <w:t>__</w:t>
      </w:r>
    </w:p>
    <w:p w:rsidR="008E3B88" w:rsidRPr="00497CBD" w:rsidRDefault="008E3B88" w:rsidP="008E3B88">
      <w:pPr>
        <w:tabs>
          <w:tab w:val="left" w:pos="284"/>
          <w:tab w:val="left" w:pos="360"/>
          <w:tab w:val="left" w:pos="709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  <w:r>
        <w:rPr>
          <w:rFonts w:eastAsia="Times New Roman" w:cs="Arial"/>
          <w:sz w:val="24"/>
        </w:rPr>
        <w:t>__</w:t>
      </w:r>
      <w:r w:rsidRPr="00497CBD">
        <w:rPr>
          <w:rFonts w:eastAsia="Times New Roman" w:cs="Arial"/>
          <w:sz w:val="24"/>
        </w:rPr>
        <w:t>____________________________________________________________________________________________________________________________________________</w:t>
      </w:r>
      <w:r>
        <w:rPr>
          <w:rFonts w:eastAsia="Times New Roman" w:cs="Arial"/>
          <w:sz w:val="24"/>
        </w:rPr>
        <w:t>___</w:t>
      </w:r>
    </w:p>
    <w:p w:rsidR="008E3B88" w:rsidRPr="00497CBD" w:rsidRDefault="008E3B88" w:rsidP="008E3B8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b/>
          <w:bCs/>
          <w:sz w:val="24"/>
        </w:rPr>
      </w:pPr>
      <w:r w:rsidRPr="00497CBD">
        <w:rPr>
          <w:rFonts w:eastAsia="Times New Roman" w:cs="Arial"/>
          <w:b/>
          <w:bCs/>
          <w:i/>
          <w:sz w:val="24"/>
        </w:rPr>
        <w:t>Патогенез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E3B88" w:rsidRPr="00497CBD" w:rsidTr="00A91216">
        <w:tc>
          <w:tcPr>
            <w:tcW w:w="9638" w:type="dxa"/>
            <w:shd w:val="clear" w:color="auto" w:fill="auto"/>
          </w:tcPr>
          <w:p w:rsidR="008E3B88" w:rsidRPr="00497CBD" w:rsidRDefault="008E3B88" w:rsidP="00A91216">
            <w:pPr>
              <w:tabs>
                <w:tab w:val="left" w:pos="360"/>
              </w:tabs>
              <w:autoSpaceDE w:val="0"/>
              <w:spacing w:line="288" w:lineRule="auto"/>
              <w:ind w:firstLine="540"/>
              <w:jc w:val="center"/>
              <w:rPr>
                <w:rFonts w:eastAsia="Times New Roman" w:cs="Arial"/>
                <w:b/>
                <w:bCs/>
                <w:sz w:val="24"/>
              </w:rPr>
            </w:pPr>
            <w:r>
              <w:rPr>
                <w:rFonts w:eastAsia="Times New Roman" w:cs="Arial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243205</wp:posOffset>
                      </wp:positionV>
                      <wp:extent cx="195580" cy="274955"/>
                      <wp:effectExtent l="29210" t="5715" r="22860" b="1460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04FF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223.35pt;margin-top:19.15pt;width:15.4pt;height:21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" fillcolor="#9cf">
                      <v:stroke joinstyle="round"/>
                    </v:shape>
                  </w:pict>
                </mc:Fallback>
              </mc:AlternateContent>
            </w:r>
            <w:r w:rsidRPr="00497CBD">
              <w:rPr>
                <w:rFonts w:eastAsia="Times New Roman" w:cs="Arial"/>
                <w:b/>
                <w:bCs/>
                <w:sz w:val="24"/>
              </w:rPr>
              <w:t xml:space="preserve">1. Первичные </w:t>
            </w:r>
            <w:proofErr w:type="spellStart"/>
            <w:r w:rsidRPr="00497CBD">
              <w:rPr>
                <w:rFonts w:eastAsia="Times New Roman" w:cs="Arial"/>
                <w:b/>
                <w:bCs/>
                <w:sz w:val="24"/>
              </w:rPr>
              <w:t>пирогены</w:t>
            </w:r>
            <w:proofErr w:type="spellEnd"/>
            <w:r w:rsidRPr="00497CBD">
              <w:rPr>
                <w:rFonts w:eastAsia="Times New Roman" w:cs="Arial"/>
                <w:b/>
                <w:bCs/>
                <w:sz w:val="24"/>
              </w:rPr>
              <w:t xml:space="preserve"> </w:t>
            </w:r>
            <w:r w:rsidRPr="00497CBD">
              <w:rPr>
                <w:rFonts w:eastAsia="Times New Roman" w:cs="Arial"/>
                <w:sz w:val="24"/>
              </w:rPr>
              <w:t>(этиологические)</w:t>
            </w:r>
          </w:p>
        </w:tc>
      </w:tr>
    </w:tbl>
    <w:p w:rsidR="008E3B88" w:rsidRPr="00497CBD" w:rsidRDefault="008E3B88" w:rsidP="008E3B88">
      <w:pPr>
        <w:tabs>
          <w:tab w:val="left" w:pos="360"/>
        </w:tabs>
        <w:autoSpaceDE w:val="0"/>
        <w:spacing w:line="288" w:lineRule="auto"/>
        <w:jc w:val="center"/>
        <w:rPr>
          <w:rFonts w:eastAsia="Times New Roman" w:cs="Arial"/>
          <w:sz w:val="24"/>
        </w:rPr>
      </w:pPr>
    </w:p>
    <w:tbl>
      <w:tblPr>
        <w:tblW w:w="966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9638"/>
        <w:gridCol w:w="13"/>
      </w:tblGrid>
      <w:tr w:rsidR="008E3B88" w:rsidRPr="00497CBD" w:rsidTr="00A91216">
        <w:trPr>
          <w:trHeight w:val="1239"/>
        </w:trPr>
        <w:tc>
          <w:tcPr>
            <w:tcW w:w="9660" w:type="dxa"/>
            <w:gridSpan w:val="3"/>
            <w:shd w:val="clear" w:color="auto" w:fill="auto"/>
          </w:tcPr>
          <w:p w:rsidR="008E3B88" w:rsidRPr="00497CBD" w:rsidRDefault="008E3B88" w:rsidP="00A91216">
            <w:pPr>
              <w:tabs>
                <w:tab w:val="left" w:pos="360"/>
              </w:tabs>
              <w:autoSpaceDE w:val="0"/>
              <w:spacing w:line="288" w:lineRule="auto"/>
              <w:jc w:val="center"/>
              <w:rPr>
                <w:rFonts w:eastAsia="Times New Roman" w:cs="Arial"/>
                <w:b/>
                <w:bCs/>
                <w:sz w:val="24"/>
              </w:rPr>
            </w:pPr>
            <w:proofErr w:type="gramStart"/>
            <w:r w:rsidRPr="00497CBD">
              <w:rPr>
                <w:rFonts w:eastAsia="Times New Roman" w:cs="Arial"/>
                <w:sz w:val="24"/>
              </w:rPr>
              <w:t xml:space="preserve">Активируются </w:t>
            </w:r>
            <w:r w:rsidRPr="00497CBD">
              <w:rPr>
                <w:rFonts w:eastAsia="Times New Roman" w:cs="Arial"/>
                <w:b/>
                <w:bCs/>
                <w:sz w:val="24"/>
              </w:rPr>
              <w:t xml:space="preserve"> ЛЕЙКОЦИТЫ</w:t>
            </w:r>
            <w:proofErr w:type="gramEnd"/>
          </w:p>
          <w:p w:rsidR="008E3B88" w:rsidRPr="00497CBD" w:rsidRDefault="008E3B88" w:rsidP="00A91216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eastAsia="Times New Roman" w:cs="Arial"/>
                <w:sz w:val="24"/>
              </w:rPr>
              <w:t xml:space="preserve">нейтрофилы              моноциты крови                       макрофаги тканей </w:t>
            </w:r>
          </w:p>
          <w:p w:rsidR="008E3B88" w:rsidRPr="00497CBD" w:rsidRDefault="008E3B88" w:rsidP="00A91216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cs="Arial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74930</wp:posOffset>
                      </wp:positionV>
                      <wp:extent cx="195580" cy="274955"/>
                      <wp:effectExtent l="29210" t="5080" r="22860" b="1524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CA9F9" id="Стрелка вниз 4" o:spid="_x0000_s1026" type="#_x0000_t67" style="position:absolute;margin-left:223.05pt;margin-top:5.9pt;width:15.4pt;height:21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" fillcolor="#9cf">
                      <v:stroke joinstyle="round"/>
                    </v:shape>
                  </w:pict>
                </mc:Fallback>
              </mc:AlternateContent>
            </w:r>
          </w:p>
        </w:tc>
      </w:tr>
      <w:tr w:rsidR="008E3B88" w:rsidRPr="00497CBD" w:rsidTr="00A91216">
        <w:trPr>
          <w:gridBefore w:val="1"/>
          <w:gridAfter w:val="1"/>
          <w:wBefore w:w="9" w:type="dxa"/>
          <w:wAfter w:w="13" w:type="dxa"/>
        </w:trPr>
        <w:tc>
          <w:tcPr>
            <w:tcW w:w="9638" w:type="dxa"/>
            <w:shd w:val="clear" w:color="auto" w:fill="auto"/>
          </w:tcPr>
          <w:p w:rsidR="008E3B88" w:rsidRPr="00497CBD" w:rsidRDefault="008E3B88" w:rsidP="00A91216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448310</wp:posOffset>
                      </wp:positionV>
                      <wp:extent cx="195580" cy="274955"/>
                      <wp:effectExtent l="29210" t="5080" r="22860" b="15240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63DA5" id="Стрелка вниз 3" o:spid="_x0000_s1026" type="#_x0000_t67" style="position:absolute;margin-left:222.6pt;margin-top:35.3pt;width:15.4pt;height:21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" fillcolor="#9cf">
                      <v:stroke joinstyle="round"/>
                    </v:shape>
                  </w:pict>
                </mc:Fallback>
              </mc:AlternateContent>
            </w:r>
            <w:r w:rsidRPr="00497CBD">
              <w:rPr>
                <w:rFonts w:eastAsia="Times New Roman" w:cs="Arial"/>
                <w:b/>
                <w:bCs/>
                <w:sz w:val="24"/>
              </w:rPr>
              <w:t xml:space="preserve">2. </w:t>
            </w:r>
            <w:r w:rsidRPr="00497CBD">
              <w:rPr>
                <w:rFonts w:eastAsia="Times New Roman" w:cs="Arial"/>
                <w:sz w:val="24"/>
              </w:rPr>
              <w:t>Выделяются</w:t>
            </w:r>
            <w:r w:rsidRPr="00497CBD">
              <w:rPr>
                <w:rFonts w:eastAsia="Times New Roman" w:cs="Arial"/>
                <w:b/>
                <w:bCs/>
                <w:sz w:val="24"/>
              </w:rPr>
              <w:t xml:space="preserve"> вторичные </w:t>
            </w:r>
            <w:proofErr w:type="spellStart"/>
            <w:r w:rsidRPr="00497CBD">
              <w:rPr>
                <w:rFonts w:eastAsia="Times New Roman" w:cs="Arial"/>
                <w:b/>
                <w:bCs/>
                <w:sz w:val="24"/>
              </w:rPr>
              <w:t>пирогены</w:t>
            </w:r>
            <w:proofErr w:type="spellEnd"/>
            <w:r w:rsidRPr="00497CBD">
              <w:rPr>
                <w:rFonts w:eastAsia="Times New Roman" w:cs="Arial"/>
                <w:b/>
                <w:bCs/>
                <w:sz w:val="24"/>
              </w:rPr>
              <w:t xml:space="preserve"> </w:t>
            </w:r>
            <w:r w:rsidRPr="00497CBD">
              <w:rPr>
                <w:rFonts w:eastAsia="Times New Roman" w:cs="Arial"/>
                <w:sz w:val="24"/>
              </w:rPr>
              <w:t>(патогенетические, лейкоцитарные)</w:t>
            </w:r>
            <w:r w:rsidRPr="00497CBD">
              <w:rPr>
                <w:rFonts w:eastAsia="Times New Roman" w:cs="Arial"/>
                <w:b/>
                <w:bCs/>
                <w:sz w:val="24"/>
              </w:rPr>
              <w:t xml:space="preserve"> </w:t>
            </w:r>
            <w:r w:rsidRPr="00497CBD">
              <w:rPr>
                <w:rFonts w:eastAsia="Times New Roman" w:cs="Arial"/>
                <w:sz w:val="24"/>
              </w:rPr>
              <w:t>(медиаторы лихорадки)</w:t>
            </w:r>
          </w:p>
        </w:tc>
      </w:tr>
    </w:tbl>
    <w:p w:rsidR="008E3B88" w:rsidRPr="00497CBD" w:rsidRDefault="008E3B88" w:rsidP="008E3B8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E3B88" w:rsidRPr="00497CBD" w:rsidTr="00A91216">
        <w:tc>
          <w:tcPr>
            <w:tcW w:w="9638" w:type="dxa"/>
            <w:shd w:val="clear" w:color="auto" w:fill="auto"/>
          </w:tcPr>
          <w:p w:rsidR="008E3B88" w:rsidRPr="00497CBD" w:rsidRDefault="008E3B88" w:rsidP="00A91216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eastAsia="Times New Roman" w:cs="Arial"/>
                <w:sz w:val="24"/>
              </w:rPr>
              <w:t xml:space="preserve">Влияют на </w:t>
            </w:r>
            <w:r w:rsidRPr="00497CBD">
              <w:rPr>
                <w:rFonts w:eastAsia="Times New Roman" w:cs="Arial"/>
                <w:b/>
                <w:bCs/>
                <w:sz w:val="24"/>
              </w:rPr>
              <w:t>центр терморегуляции</w:t>
            </w:r>
            <w:r w:rsidRPr="00497CBD">
              <w:rPr>
                <w:rFonts w:eastAsia="Times New Roman" w:cs="Arial"/>
                <w:sz w:val="24"/>
              </w:rPr>
              <w:t xml:space="preserve"> в гипоталамусе:</w:t>
            </w:r>
          </w:p>
          <w:p w:rsidR="008E3B88" w:rsidRPr="00497CBD" w:rsidRDefault="008E3B88" w:rsidP="00A91216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eastAsia="Times New Roman" w:cs="Arial"/>
                <w:sz w:val="24"/>
              </w:rPr>
              <w:t xml:space="preserve">повышают чувствительность </w:t>
            </w:r>
            <w:proofErr w:type="spellStart"/>
            <w:r w:rsidRPr="00497CBD">
              <w:rPr>
                <w:rFonts w:eastAsia="Times New Roman" w:cs="Arial"/>
                <w:sz w:val="24"/>
              </w:rPr>
              <w:t>холодочувствительных</w:t>
            </w:r>
            <w:proofErr w:type="spellEnd"/>
            <w:r w:rsidRPr="00497CBD">
              <w:rPr>
                <w:rFonts w:eastAsia="Times New Roman" w:cs="Arial"/>
                <w:sz w:val="24"/>
              </w:rPr>
              <w:t xml:space="preserve"> нейронов,</w:t>
            </w:r>
          </w:p>
          <w:p w:rsidR="008E3B88" w:rsidRPr="00497CBD" w:rsidRDefault="008E3B88" w:rsidP="00A91216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eastAsia="Times New Roman" w:cs="Arial"/>
                <w:sz w:val="24"/>
              </w:rPr>
              <w:t>снижают чувствительность теплочувствительных нейронов,</w:t>
            </w:r>
          </w:p>
          <w:p w:rsidR="008E3B88" w:rsidRPr="00497CBD" w:rsidRDefault="008E3B88" w:rsidP="00A91216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201930</wp:posOffset>
                      </wp:positionV>
                      <wp:extent cx="195580" cy="274955"/>
                      <wp:effectExtent l="29210" t="13970" r="22860" b="1587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C6A20" id="Стрелка вниз 2" o:spid="_x0000_s1026" type="#_x0000_t67" style="position:absolute;margin-left:223.35pt;margin-top:15.9pt;width:15.4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" fillcolor="#9cf">
                      <v:stroke joinstyle="round"/>
                    </v:shape>
                  </w:pict>
                </mc:Fallback>
              </mc:AlternateContent>
            </w:r>
            <w:r w:rsidRPr="00497CBD">
              <w:rPr>
                <w:rFonts w:eastAsia="Times New Roman" w:cs="Arial"/>
                <w:sz w:val="24"/>
              </w:rPr>
              <w:t xml:space="preserve">изменяют «установочную точку» температурного гомеостаза </w:t>
            </w:r>
          </w:p>
        </w:tc>
      </w:tr>
    </w:tbl>
    <w:p w:rsidR="008E3B88" w:rsidRPr="00497CBD" w:rsidRDefault="008E3B88" w:rsidP="008E3B8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E3B88" w:rsidRPr="00497CBD" w:rsidTr="00A91216">
        <w:tc>
          <w:tcPr>
            <w:tcW w:w="9638" w:type="dxa"/>
            <w:shd w:val="clear" w:color="auto" w:fill="auto"/>
          </w:tcPr>
          <w:p w:rsidR="008E3B88" w:rsidRPr="00497CBD" w:rsidRDefault="008E3B88" w:rsidP="00A91216">
            <w:pPr>
              <w:tabs>
                <w:tab w:val="left" w:pos="1200"/>
              </w:tabs>
              <w:autoSpaceDE w:val="0"/>
              <w:spacing w:line="288" w:lineRule="auto"/>
              <w:ind w:left="840" w:hanging="870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eastAsia="Times New Roman" w:cs="Arial"/>
                <w:sz w:val="24"/>
              </w:rPr>
              <w:t>Усиление механизмов теплопродукции,</w:t>
            </w:r>
          </w:p>
          <w:p w:rsidR="008E3B88" w:rsidRPr="00497CBD" w:rsidRDefault="008E3B88" w:rsidP="00A91216">
            <w:pPr>
              <w:tabs>
                <w:tab w:val="left" w:pos="1200"/>
              </w:tabs>
              <w:autoSpaceDE w:val="0"/>
              <w:spacing w:line="288" w:lineRule="auto"/>
              <w:ind w:left="840" w:hanging="870"/>
              <w:jc w:val="center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noProof/>
                <w:sz w:val="24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244475</wp:posOffset>
                      </wp:positionV>
                      <wp:extent cx="195580" cy="274955"/>
                      <wp:effectExtent l="29210" t="10160" r="22860" b="1016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530E" id="Стрелка вниз 1" o:spid="_x0000_s1026" type="#_x0000_t67" style="position:absolute;margin-left:224.85pt;margin-top:19.25pt;width:15.4pt;height:21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" fillcolor="#9cf">
                      <v:stroke joinstyle="round"/>
                    </v:shape>
                  </w:pict>
                </mc:Fallback>
              </mc:AlternateContent>
            </w:r>
            <w:r w:rsidRPr="00497CBD">
              <w:rPr>
                <w:rFonts w:eastAsia="Times New Roman" w:cs="Arial"/>
                <w:sz w:val="24"/>
              </w:rPr>
              <w:t>ограничение механизмов теплоотдачи</w:t>
            </w:r>
          </w:p>
        </w:tc>
      </w:tr>
    </w:tbl>
    <w:p w:rsidR="008E3B88" w:rsidRPr="00497CBD" w:rsidRDefault="008E3B88" w:rsidP="008E3B8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E3B88" w:rsidRPr="00497CBD" w:rsidTr="00A91216">
        <w:tc>
          <w:tcPr>
            <w:tcW w:w="9638" w:type="dxa"/>
            <w:shd w:val="clear" w:color="auto" w:fill="auto"/>
          </w:tcPr>
          <w:p w:rsidR="008E3B88" w:rsidRPr="00497CBD" w:rsidRDefault="008E3B88" w:rsidP="00A91216">
            <w:pPr>
              <w:tabs>
                <w:tab w:val="left" w:pos="1200"/>
              </w:tabs>
              <w:autoSpaceDE w:val="0"/>
              <w:spacing w:line="288" w:lineRule="auto"/>
              <w:ind w:left="840" w:hanging="870"/>
              <w:jc w:val="center"/>
              <w:rPr>
                <w:rFonts w:eastAsia="Times New Roman" w:cs="Arial"/>
                <w:sz w:val="24"/>
              </w:rPr>
            </w:pPr>
            <w:r w:rsidRPr="00497CBD">
              <w:rPr>
                <w:rFonts w:eastAsia="Times New Roman" w:cs="Arial"/>
                <w:sz w:val="24"/>
              </w:rPr>
              <w:t>Повышение t</w:t>
            </w:r>
            <w:r w:rsidRPr="00497CBD">
              <w:rPr>
                <w:rFonts w:eastAsia="Times New Roman" w:cs="Arial"/>
                <w:sz w:val="24"/>
                <w:vertAlign w:val="superscript"/>
              </w:rPr>
              <w:t xml:space="preserve">0 </w:t>
            </w:r>
            <w:r w:rsidRPr="00497CBD">
              <w:rPr>
                <w:rFonts w:eastAsia="Times New Roman" w:cs="Arial"/>
                <w:sz w:val="24"/>
              </w:rPr>
              <w:t>тела до новой «температурной нормы»</w:t>
            </w:r>
          </w:p>
        </w:tc>
      </w:tr>
    </w:tbl>
    <w:p w:rsidR="008E3B88" w:rsidRDefault="008E3B88" w:rsidP="008E3B88">
      <w:pPr>
        <w:spacing w:line="288" w:lineRule="auto"/>
        <w:jc w:val="center"/>
        <w:rPr>
          <w:rFonts w:eastAsia="Times New Roman" w:cs="Arial"/>
          <w:b/>
          <w:bCs/>
          <w:sz w:val="24"/>
        </w:rPr>
      </w:pPr>
    </w:p>
    <w:p w:rsidR="008E3B88" w:rsidRDefault="008E3B88" w:rsidP="008E3B88">
      <w:pPr>
        <w:spacing w:line="288" w:lineRule="auto"/>
        <w:jc w:val="center"/>
        <w:rPr>
          <w:rFonts w:eastAsia="Times New Roman" w:cs="Arial"/>
          <w:b/>
          <w:bCs/>
          <w:sz w:val="24"/>
        </w:rPr>
      </w:pPr>
    </w:p>
    <w:p w:rsidR="008E3B88" w:rsidRDefault="008E3B88" w:rsidP="008E3B88">
      <w:pPr>
        <w:spacing w:line="288" w:lineRule="auto"/>
        <w:jc w:val="center"/>
        <w:rPr>
          <w:rFonts w:eastAsia="Times New Roman" w:cs="Arial"/>
          <w:b/>
          <w:bCs/>
          <w:sz w:val="24"/>
        </w:rPr>
      </w:pPr>
      <w:r w:rsidRPr="00497CBD">
        <w:rPr>
          <w:rFonts w:eastAsia="Times New Roman" w:cs="Arial"/>
          <w:b/>
          <w:bCs/>
          <w:sz w:val="24"/>
        </w:rPr>
        <w:t>СТАДИИ ЛИХОРАДКИ:</w:t>
      </w:r>
    </w:p>
    <w:p w:rsidR="008E3B88" w:rsidRPr="00497CBD" w:rsidRDefault="008E3B88" w:rsidP="008E3B88">
      <w:pPr>
        <w:spacing w:line="288" w:lineRule="auto"/>
        <w:jc w:val="center"/>
        <w:rPr>
          <w:rFonts w:eastAsia="Times New Roman" w:cs="Arial"/>
          <w:b/>
          <w:bCs/>
          <w:sz w:val="24"/>
        </w:rPr>
      </w:pP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ind w:firstLine="285"/>
        <w:jc w:val="both"/>
        <w:rPr>
          <w:rFonts w:eastAsia="Times New Roman" w:cs="Arial"/>
          <w:b/>
          <w:bCs/>
          <w:sz w:val="24"/>
        </w:rPr>
      </w:pP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b/>
          <w:bCs/>
          <w:sz w:val="24"/>
        </w:rPr>
        <w:t xml:space="preserve">1. Стадия </w:t>
      </w:r>
      <w:r w:rsidRPr="00B16E49">
        <w:rPr>
          <w:rFonts w:eastAsia="Times New Roman" w:cs="Arial"/>
          <w:bCs/>
          <w:sz w:val="24"/>
        </w:rPr>
        <w:t>___________________________________________</w:t>
      </w:r>
      <w:r>
        <w:rPr>
          <w:rFonts w:eastAsia="Times New Roman" w:cs="Arial"/>
          <w:bCs/>
          <w:sz w:val="24"/>
          <w:lang w:val="uk-UA"/>
        </w:rPr>
        <w:t xml:space="preserve"> </w:t>
      </w:r>
      <w:r>
        <w:rPr>
          <w:rFonts w:eastAsia="Times New Roman" w:cs="Arial"/>
          <w:b/>
          <w:bCs/>
          <w:sz w:val="24"/>
        </w:rPr>
        <w:t>(ТП         ТО)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ind w:firstLine="303"/>
        <w:jc w:val="both"/>
        <w:rPr>
          <w:rFonts w:eastAsia="Times New Roman" w:cs="Arial"/>
          <w:b/>
          <w:bCs/>
          <w:sz w:val="24"/>
        </w:rPr>
      </w:pPr>
    </w:p>
    <w:p w:rsidR="008E3B88" w:rsidRPr="00497CBD" w:rsidRDefault="008E3B88" w:rsidP="008E3B88">
      <w:pPr>
        <w:numPr>
          <w:ilvl w:val="0"/>
          <w:numId w:val="1"/>
        </w:numPr>
        <w:tabs>
          <w:tab w:val="clear" w:pos="432"/>
          <w:tab w:val="left" w:pos="540"/>
        </w:tabs>
        <w:autoSpaceDE w:val="0"/>
        <w:spacing w:line="288" w:lineRule="auto"/>
        <w:ind w:left="0" w:firstLine="0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Механизмы снижения теплоотдачи:</w:t>
      </w:r>
    </w:p>
    <w:p w:rsidR="008E3B88" w:rsidRPr="00497CBD" w:rsidRDefault="008E3B88" w:rsidP="008E3B88">
      <w:pPr>
        <w:tabs>
          <w:tab w:val="left" w:pos="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____________________________________________________________________________________________________________________________________________</w:t>
      </w:r>
    </w:p>
    <w:p w:rsidR="008E3B88" w:rsidRPr="00497CBD" w:rsidRDefault="008E3B88" w:rsidP="008E3B88">
      <w:pPr>
        <w:numPr>
          <w:ilvl w:val="0"/>
          <w:numId w:val="1"/>
        </w:numPr>
        <w:tabs>
          <w:tab w:val="clear" w:pos="432"/>
          <w:tab w:val="left" w:pos="540"/>
        </w:tabs>
        <w:autoSpaceDE w:val="0"/>
        <w:spacing w:line="288" w:lineRule="auto"/>
        <w:ind w:left="0" w:firstLine="0"/>
        <w:rPr>
          <w:rFonts w:cs="Arial"/>
          <w:sz w:val="24"/>
        </w:rPr>
      </w:pPr>
      <w:r w:rsidRPr="00497CBD">
        <w:rPr>
          <w:rFonts w:cs="Arial"/>
          <w:sz w:val="24"/>
        </w:rPr>
        <w:t>Механизмы повышения теплопродукции: 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____________________________________________________________________________________________________________________________________________</w:t>
      </w:r>
    </w:p>
    <w:p w:rsidR="008E3B88" w:rsidRPr="00D44290" w:rsidRDefault="008E3B88" w:rsidP="008E3B88">
      <w:pPr>
        <w:numPr>
          <w:ilvl w:val="0"/>
          <w:numId w:val="2"/>
        </w:numPr>
        <w:tabs>
          <w:tab w:val="clear" w:pos="720"/>
          <w:tab w:val="num" w:pos="284"/>
          <w:tab w:val="left" w:pos="540"/>
        </w:tabs>
        <w:autoSpaceDE w:val="0"/>
        <w:spacing w:line="288" w:lineRule="auto"/>
        <w:ind w:left="0" w:firstLine="0"/>
        <w:rPr>
          <w:rFonts w:eastAsia="Times New Roman" w:cs="Arial"/>
          <w:sz w:val="24"/>
        </w:rPr>
      </w:pPr>
      <w:r w:rsidRPr="00D44290">
        <w:rPr>
          <w:rFonts w:eastAsia="Times New Roman" w:cs="Arial"/>
          <w:b/>
          <w:bCs/>
          <w:sz w:val="24"/>
        </w:rPr>
        <w:t xml:space="preserve">Стадия </w:t>
      </w:r>
      <w:r w:rsidRPr="00B16E49">
        <w:rPr>
          <w:rFonts w:eastAsia="Times New Roman" w:cs="Arial"/>
          <w:bCs/>
          <w:sz w:val="24"/>
        </w:rPr>
        <w:t>______________________________________________</w:t>
      </w:r>
      <w:r>
        <w:rPr>
          <w:rFonts w:eastAsia="Times New Roman" w:cs="Arial"/>
          <w:bCs/>
          <w:sz w:val="24"/>
          <w:lang w:val="uk-UA"/>
        </w:rPr>
        <w:t xml:space="preserve"> </w:t>
      </w:r>
      <w:r w:rsidRPr="00B16E49">
        <w:rPr>
          <w:rFonts w:eastAsia="Times New Roman" w:cs="Arial"/>
          <w:bCs/>
          <w:sz w:val="24"/>
        </w:rPr>
        <w:t>(</w:t>
      </w:r>
      <w:r>
        <w:rPr>
          <w:rFonts w:eastAsia="Times New Roman" w:cs="Arial"/>
          <w:b/>
          <w:bCs/>
          <w:sz w:val="24"/>
        </w:rPr>
        <w:t>ТП         ТО)</w:t>
      </w:r>
    </w:p>
    <w:p w:rsidR="008E3B88" w:rsidRPr="00AA630C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uk-UA"/>
        </w:rPr>
      </w:pPr>
      <w:r w:rsidRPr="00D44290">
        <w:rPr>
          <w:rFonts w:eastAsia="Times New Roman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4"/>
          <w:lang w:val="uk-UA"/>
        </w:rPr>
        <w:t>__________</w:t>
      </w:r>
    </w:p>
    <w:p w:rsidR="008E3B88" w:rsidRPr="00D44290" w:rsidRDefault="008E3B88" w:rsidP="008E3B88">
      <w:pPr>
        <w:numPr>
          <w:ilvl w:val="0"/>
          <w:numId w:val="2"/>
        </w:numPr>
        <w:tabs>
          <w:tab w:val="clear" w:pos="720"/>
          <w:tab w:val="num" w:pos="284"/>
          <w:tab w:val="left" w:pos="540"/>
        </w:tabs>
        <w:autoSpaceDE w:val="0"/>
        <w:spacing w:line="288" w:lineRule="auto"/>
        <w:ind w:left="0" w:firstLine="0"/>
        <w:rPr>
          <w:rFonts w:eastAsia="Times New Roman" w:cs="Arial"/>
          <w:sz w:val="24"/>
        </w:rPr>
      </w:pPr>
      <w:r w:rsidRPr="00D44290">
        <w:rPr>
          <w:rFonts w:eastAsia="Times New Roman" w:cs="Arial"/>
          <w:b/>
          <w:bCs/>
          <w:sz w:val="24"/>
        </w:rPr>
        <w:t xml:space="preserve">Стадия </w:t>
      </w:r>
      <w:r w:rsidRPr="00B16E49">
        <w:rPr>
          <w:rFonts w:eastAsia="Times New Roman" w:cs="Arial"/>
          <w:bCs/>
          <w:sz w:val="24"/>
        </w:rPr>
        <w:t>______________________________________________</w:t>
      </w:r>
      <w:r>
        <w:rPr>
          <w:rFonts w:eastAsia="Times New Roman" w:cs="Arial"/>
          <w:bCs/>
          <w:sz w:val="24"/>
          <w:lang w:val="uk-UA"/>
        </w:rPr>
        <w:t xml:space="preserve"> </w:t>
      </w:r>
      <w:r>
        <w:rPr>
          <w:rFonts w:eastAsia="Times New Roman" w:cs="Arial"/>
          <w:b/>
          <w:bCs/>
          <w:sz w:val="24"/>
        </w:rPr>
        <w:t>(ТП         ТО)</w:t>
      </w:r>
    </w:p>
    <w:p w:rsidR="008E3B88" w:rsidRPr="00497CBD" w:rsidRDefault="008E3B88" w:rsidP="008E3B88">
      <w:pPr>
        <w:numPr>
          <w:ilvl w:val="0"/>
          <w:numId w:val="3"/>
        </w:numPr>
        <w:tabs>
          <w:tab w:val="left" w:pos="540"/>
        </w:tabs>
        <w:autoSpaceDE w:val="0"/>
        <w:spacing w:line="288" w:lineRule="auto"/>
        <w:jc w:val="both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Механизмы повышения теплоотдачи:</w:t>
      </w:r>
    </w:p>
    <w:p w:rsidR="008E3B88" w:rsidRPr="00AA630C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uk-UA"/>
        </w:rPr>
      </w:pPr>
      <w:r w:rsidRPr="00497CBD">
        <w:rPr>
          <w:rFonts w:eastAsia="Times New Roman" w:cs="Arial"/>
          <w:sz w:val="24"/>
        </w:rPr>
        <w:t>______________________________________________________</w:t>
      </w:r>
      <w:r>
        <w:rPr>
          <w:rFonts w:eastAsia="Times New Roman" w:cs="Arial"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4"/>
          <w:lang w:val="uk-UA"/>
        </w:rPr>
        <w:t>______</w:t>
      </w:r>
    </w:p>
    <w:p w:rsidR="008E3B88" w:rsidRPr="00497CBD" w:rsidRDefault="008E3B88" w:rsidP="008E3B88">
      <w:pPr>
        <w:numPr>
          <w:ilvl w:val="0"/>
          <w:numId w:val="3"/>
        </w:num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</w:rPr>
      </w:pPr>
      <w:r w:rsidRPr="00497CBD">
        <w:rPr>
          <w:rFonts w:eastAsia="Times New Roman" w:cs="Arial"/>
          <w:sz w:val="24"/>
        </w:rPr>
        <w:t>Механизмы снижения теплопродукции:</w:t>
      </w:r>
    </w:p>
    <w:p w:rsidR="008E3B88" w:rsidRPr="00AA630C" w:rsidRDefault="008E3B88" w:rsidP="008E3B8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uk-UA"/>
        </w:rPr>
      </w:pPr>
      <w:r w:rsidRPr="00497CBD">
        <w:rPr>
          <w:rFonts w:eastAsia="Times New Roman" w:cs="Arial"/>
          <w:sz w:val="24"/>
        </w:rPr>
        <w:t>____________________________________________________________________________________________________________________________________________</w:t>
      </w:r>
      <w:r>
        <w:rPr>
          <w:rFonts w:eastAsia="Times New Roman" w:cs="Arial"/>
          <w:sz w:val="24"/>
          <w:lang w:val="uk-UA"/>
        </w:rPr>
        <w:t>____</w:t>
      </w:r>
    </w:p>
    <w:p w:rsidR="008E3B88" w:rsidRPr="00497CBD" w:rsidRDefault="008E3B88" w:rsidP="008E3B88">
      <w:pPr>
        <w:spacing w:line="288" w:lineRule="auto"/>
        <w:jc w:val="center"/>
        <w:rPr>
          <w:rFonts w:eastAsia="Times New Roman" w:cs="Arial"/>
          <w:i/>
          <w:color w:val="000000"/>
          <w:sz w:val="24"/>
        </w:rPr>
      </w:pPr>
      <w:r w:rsidRPr="00497CBD">
        <w:rPr>
          <w:rFonts w:eastAsia="Times New Roman" w:cs="Arial"/>
          <w:i/>
          <w:color w:val="000000"/>
          <w:sz w:val="24"/>
        </w:rPr>
        <w:t xml:space="preserve">Варианты </w:t>
      </w:r>
      <w:r w:rsidRPr="00497CBD">
        <w:rPr>
          <w:rFonts w:eastAsia="Times New Roman" w:cs="Arial"/>
          <w:b/>
          <w:bCs/>
          <w:i/>
          <w:color w:val="000000"/>
          <w:sz w:val="24"/>
        </w:rPr>
        <w:t>снижения</w:t>
      </w:r>
      <w:r w:rsidRPr="00497CBD">
        <w:rPr>
          <w:rFonts w:eastAsia="Times New Roman" w:cs="Arial"/>
          <w:i/>
          <w:color w:val="000000"/>
          <w:sz w:val="24"/>
        </w:rPr>
        <w:t xml:space="preserve"> температуры:</w:t>
      </w:r>
    </w:p>
    <w:p w:rsidR="008E3B88" w:rsidRPr="00497CBD" w:rsidRDefault="008E3B88" w:rsidP="008E3B88">
      <w:pPr>
        <w:spacing w:line="288" w:lineRule="auto"/>
        <w:rPr>
          <w:rFonts w:eastAsia="Times New Roman" w:cs="Arial"/>
          <w:color w:val="000000"/>
          <w:sz w:val="24"/>
        </w:rPr>
      </w:pPr>
      <w:r w:rsidRPr="00497CBD">
        <w:rPr>
          <w:rFonts w:eastAsia="Times New Roman" w:cs="Arial"/>
          <w:color w:val="000000"/>
          <w:sz w:val="24"/>
        </w:rPr>
        <w:t xml:space="preserve">литическое снижение ___________________________________________________ </w:t>
      </w:r>
    </w:p>
    <w:p w:rsidR="008E3B88" w:rsidRPr="00497CBD" w:rsidRDefault="008E3B88" w:rsidP="008E3B88">
      <w:pPr>
        <w:spacing w:line="288" w:lineRule="auto"/>
        <w:rPr>
          <w:rFonts w:eastAsia="Times New Roman" w:cs="Arial"/>
          <w:color w:val="000000"/>
          <w:sz w:val="24"/>
        </w:rPr>
      </w:pPr>
      <w:r w:rsidRPr="00497CBD">
        <w:rPr>
          <w:rFonts w:eastAsia="Times New Roman" w:cs="Arial"/>
          <w:color w:val="000000"/>
          <w:sz w:val="24"/>
        </w:rPr>
        <w:t>______________________________________________________________________</w:t>
      </w:r>
    </w:p>
    <w:p w:rsidR="008E3B88" w:rsidRPr="00497CBD" w:rsidRDefault="008E3B88" w:rsidP="008E3B88">
      <w:pPr>
        <w:spacing w:line="288" w:lineRule="auto"/>
        <w:rPr>
          <w:rFonts w:eastAsia="Times New Roman" w:cs="Arial"/>
          <w:color w:val="000000"/>
          <w:sz w:val="24"/>
        </w:rPr>
      </w:pPr>
      <w:r w:rsidRPr="00497CBD">
        <w:rPr>
          <w:rFonts w:eastAsia="Times New Roman" w:cs="Arial"/>
          <w:color w:val="000000"/>
          <w:sz w:val="24"/>
        </w:rPr>
        <w:t>критическое снижение __________________________________________________</w:t>
      </w:r>
    </w:p>
    <w:p w:rsidR="008E3B88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</w:p>
    <w:p w:rsidR="008E3B88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  <w:r w:rsidRPr="00497CBD">
        <w:rPr>
          <w:rFonts w:cs="Arial"/>
          <w:b/>
          <w:bCs/>
          <w:sz w:val="24"/>
        </w:rPr>
        <w:t>Виды лихорадки по степени повышения температуры:</w:t>
      </w:r>
    </w:p>
    <w:p w:rsidR="008E3B88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</w:p>
    <w:p w:rsidR="008E3B88" w:rsidRPr="00497CBD" w:rsidRDefault="008E3B88" w:rsidP="008E3B88">
      <w:pPr>
        <w:numPr>
          <w:ilvl w:val="0"/>
          <w:numId w:val="9"/>
        </w:numPr>
        <w:spacing w:line="288" w:lineRule="auto"/>
        <w:jc w:val="both"/>
        <w:rPr>
          <w:rFonts w:cs="Arial"/>
          <w:bCs/>
          <w:sz w:val="24"/>
        </w:rPr>
      </w:pPr>
      <w:proofErr w:type="gramStart"/>
      <w:r w:rsidRPr="00497CBD">
        <w:rPr>
          <w:rFonts w:cs="Arial"/>
          <w:bCs/>
          <w:sz w:val="24"/>
        </w:rPr>
        <w:t xml:space="preserve">Субфебрильная  </w:t>
      </w:r>
      <w:r w:rsidRPr="00497CBD">
        <w:rPr>
          <w:rFonts w:cs="Arial"/>
          <w:bCs/>
          <w:sz w:val="24"/>
        </w:rPr>
        <w:tab/>
      </w:r>
      <w:proofErr w:type="gramEnd"/>
      <w:r w:rsidRPr="00497CBD">
        <w:rPr>
          <w:rFonts w:cs="Arial"/>
          <w:bCs/>
          <w:sz w:val="24"/>
        </w:rPr>
        <w:tab/>
        <w:t xml:space="preserve">       _______________</w:t>
      </w:r>
    </w:p>
    <w:p w:rsidR="008E3B88" w:rsidRPr="00497CBD" w:rsidRDefault="008E3B88" w:rsidP="008E3B88">
      <w:pPr>
        <w:numPr>
          <w:ilvl w:val="0"/>
          <w:numId w:val="9"/>
        </w:numPr>
        <w:spacing w:line="288" w:lineRule="auto"/>
        <w:jc w:val="both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 xml:space="preserve">Умеренная </w:t>
      </w:r>
      <w:r w:rsidRPr="00497CBD">
        <w:rPr>
          <w:rFonts w:cs="Arial"/>
          <w:bCs/>
          <w:sz w:val="24"/>
        </w:rPr>
        <w:tab/>
        <w:t xml:space="preserve">      </w:t>
      </w:r>
      <w:r w:rsidRPr="00497CBD">
        <w:rPr>
          <w:rFonts w:cs="Arial"/>
          <w:bCs/>
          <w:sz w:val="24"/>
        </w:rPr>
        <w:tab/>
      </w:r>
      <w:r w:rsidRPr="00497CBD">
        <w:rPr>
          <w:rFonts w:cs="Arial"/>
          <w:bCs/>
          <w:sz w:val="24"/>
        </w:rPr>
        <w:tab/>
        <w:t xml:space="preserve">       _______________</w:t>
      </w:r>
    </w:p>
    <w:p w:rsidR="008E3B88" w:rsidRPr="00497CBD" w:rsidRDefault="008E3B88" w:rsidP="008E3B88">
      <w:pPr>
        <w:numPr>
          <w:ilvl w:val="0"/>
          <w:numId w:val="9"/>
        </w:numPr>
        <w:spacing w:line="288" w:lineRule="auto"/>
        <w:jc w:val="both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 xml:space="preserve">Высокая </w:t>
      </w:r>
      <w:r w:rsidRPr="00497CBD">
        <w:rPr>
          <w:rFonts w:cs="Arial"/>
          <w:bCs/>
          <w:sz w:val="24"/>
        </w:rPr>
        <w:tab/>
        <w:t xml:space="preserve">    </w:t>
      </w:r>
      <w:r w:rsidRPr="00497CBD">
        <w:rPr>
          <w:rFonts w:cs="Arial"/>
          <w:bCs/>
          <w:sz w:val="24"/>
        </w:rPr>
        <w:tab/>
      </w:r>
      <w:r w:rsidRPr="00497CBD">
        <w:rPr>
          <w:rFonts w:cs="Arial"/>
          <w:bCs/>
          <w:sz w:val="24"/>
        </w:rPr>
        <w:tab/>
        <w:t xml:space="preserve">       </w:t>
      </w:r>
      <w:r w:rsidRPr="00497CBD">
        <w:rPr>
          <w:rFonts w:cs="Arial"/>
          <w:bCs/>
          <w:sz w:val="24"/>
        </w:rPr>
        <w:tab/>
        <w:t xml:space="preserve">       _______________</w:t>
      </w:r>
    </w:p>
    <w:p w:rsidR="008E3B88" w:rsidRDefault="008E3B88" w:rsidP="008E3B88">
      <w:pPr>
        <w:numPr>
          <w:ilvl w:val="0"/>
          <w:numId w:val="9"/>
        </w:numPr>
        <w:spacing w:line="288" w:lineRule="auto"/>
        <w:jc w:val="both"/>
        <w:rPr>
          <w:rFonts w:cs="Arial"/>
          <w:bCs/>
          <w:sz w:val="24"/>
        </w:rPr>
      </w:pPr>
      <w:r w:rsidRPr="00497CBD">
        <w:rPr>
          <w:rFonts w:cs="Arial"/>
          <w:bCs/>
          <w:sz w:val="24"/>
        </w:rPr>
        <w:t>Чрезмерная (</w:t>
      </w:r>
      <w:proofErr w:type="spellStart"/>
      <w:proofErr w:type="gramStart"/>
      <w:r w:rsidRPr="00497CBD">
        <w:rPr>
          <w:rFonts w:cs="Arial"/>
          <w:bCs/>
          <w:sz w:val="24"/>
        </w:rPr>
        <w:t>гиперпирексия</w:t>
      </w:r>
      <w:proofErr w:type="spellEnd"/>
      <w:r w:rsidRPr="00497CBD">
        <w:rPr>
          <w:rFonts w:cs="Arial"/>
          <w:bCs/>
          <w:sz w:val="24"/>
        </w:rPr>
        <w:t xml:space="preserve">)   </w:t>
      </w:r>
      <w:proofErr w:type="gramEnd"/>
      <w:r w:rsidRPr="00497CBD">
        <w:rPr>
          <w:rFonts w:cs="Arial"/>
          <w:bCs/>
          <w:sz w:val="24"/>
        </w:rPr>
        <w:t xml:space="preserve">   _______________</w:t>
      </w:r>
    </w:p>
    <w:p w:rsidR="008E3B88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Характеристика типов температурных кривых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Постоянная 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lastRenderedPageBreak/>
        <w:t>_____________________________________________________________________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Послабляющая________________________________________________________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_____________________________________________________________________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Перемежающаяся 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_____________________________________________________________________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Изнуряющая 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_____________________________________________________________________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Извращенная 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_____________________________________________________________________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Атипичная 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______________________________________________________________________</w:t>
      </w:r>
    </w:p>
    <w:p w:rsidR="008E3B88" w:rsidRPr="00A366BD" w:rsidRDefault="008E3B88" w:rsidP="008E3B88">
      <w:pPr>
        <w:spacing w:line="288" w:lineRule="auto"/>
        <w:jc w:val="both"/>
        <w:rPr>
          <w:rFonts w:cs="Arial"/>
          <w:bCs/>
          <w:sz w:val="24"/>
        </w:rPr>
      </w:pPr>
      <w:r w:rsidRPr="00A366BD">
        <w:rPr>
          <w:rFonts w:cs="Arial"/>
          <w:bCs/>
          <w:sz w:val="24"/>
        </w:rPr>
        <w:t>Возвратная ___________________________________________________________</w:t>
      </w:r>
    </w:p>
    <w:p w:rsidR="008E3B88" w:rsidRDefault="008E3B88" w:rsidP="008E3B88">
      <w:pPr>
        <w:spacing w:line="288" w:lineRule="auto"/>
        <w:jc w:val="both"/>
        <w:rPr>
          <w:rFonts w:cs="Arial"/>
          <w:bCs/>
          <w:sz w:val="24"/>
          <w:lang w:val="uk-UA"/>
        </w:rPr>
      </w:pPr>
      <w:r w:rsidRPr="00A366BD">
        <w:rPr>
          <w:rFonts w:cs="Arial"/>
          <w:bCs/>
          <w:sz w:val="24"/>
        </w:rPr>
        <w:t>_____________________________________________________________________</w:t>
      </w:r>
    </w:p>
    <w:p w:rsidR="008E3B88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</w:p>
    <w:p w:rsidR="008E3B88" w:rsidRPr="00497CBD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  <w:r w:rsidRPr="00497CBD">
        <w:rPr>
          <w:rFonts w:cs="Arial"/>
          <w:b/>
          <w:bCs/>
          <w:sz w:val="24"/>
        </w:rPr>
        <w:t>Изменения в органах и системах при лихорадке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729"/>
        <w:gridCol w:w="2314"/>
        <w:gridCol w:w="2314"/>
      </w:tblGrid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Система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(орган)</w:t>
            </w: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І стадия</w:t>
            </w: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ІІ стадия</w:t>
            </w: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ІІІ стадия</w:t>
            </w: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Кожа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ЦНС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Эндокринная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Сердечно-сосудистая</w:t>
            </w: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Дыхательная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Пищеварительная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Выделительная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Кровь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  <w:tr w:rsidR="008E3B88" w:rsidRPr="00497CBD" w:rsidTr="00A91216">
        <w:tc>
          <w:tcPr>
            <w:tcW w:w="1951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  <w:r w:rsidRPr="00497CBD">
              <w:rPr>
                <w:rFonts w:cs="Arial"/>
                <w:bCs/>
                <w:sz w:val="24"/>
              </w:rPr>
              <w:t>Обмен веществ</w:t>
            </w:r>
          </w:p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E3B88" w:rsidRPr="00497CBD" w:rsidRDefault="008E3B88" w:rsidP="00A91216">
            <w:pPr>
              <w:spacing w:line="288" w:lineRule="auto"/>
              <w:jc w:val="center"/>
              <w:rPr>
                <w:rFonts w:cs="Arial"/>
                <w:bCs/>
                <w:sz w:val="24"/>
              </w:rPr>
            </w:pPr>
          </w:p>
        </w:tc>
      </w:tr>
    </w:tbl>
    <w:p w:rsidR="008E3B88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  <w:r w:rsidRPr="00497CBD">
        <w:rPr>
          <w:rFonts w:cs="Arial"/>
          <w:b/>
          <w:bCs/>
          <w:sz w:val="24"/>
        </w:rPr>
        <w:t>Биологическое значение лихорадки</w:t>
      </w:r>
    </w:p>
    <w:p w:rsidR="008E3B88" w:rsidRPr="00497CBD" w:rsidRDefault="008E3B88" w:rsidP="008E3B88">
      <w:pPr>
        <w:spacing w:line="288" w:lineRule="auto"/>
        <w:jc w:val="center"/>
        <w:rPr>
          <w:rFonts w:cs="Arial"/>
          <w:b/>
          <w:bCs/>
          <w:sz w:val="24"/>
        </w:rPr>
      </w:pPr>
    </w:p>
    <w:p w:rsidR="008E3B88" w:rsidRPr="00497CBD" w:rsidRDefault="008E3B88" w:rsidP="008E3B88">
      <w:pPr>
        <w:numPr>
          <w:ilvl w:val="0"/>
          <w:numId w:val="4"/>
        </w:numPr>
        <w:tabs>
          <w:tab w:val="left" w:pos="284"/>
        </w:tabs>
        <w:spacing w:line="288" w:lineRule="auto"/>
        <w:ind w:left="0" w:firstLine="0"/>
        <w:jc w:val="both"/>
        <w:rPr>
          <w:rFonts w:cs="Arial"/>
          <w:sz w:val="24"/>
        </w:rPr>
      </w:pPr>
      <w:r w:rsidRPr="00497CBD">
        <w:rPr>
          <w:rFonts w:cs="Arial"/>
          <w:b/>
          <w:bCs/>
          <w:sz w:val="24"/>
        </w:rPr>
        <w:t>Положительное</w:t>
      </w:r>
      <w:r w:rsidRPr="00497CBD">
        <w:rPr>
          <w:rFonts w:cs="Arial"/>
          <w:sz w:val="24"/>
        </w:rPr>
        <w:t xml:space="preserve"> влияние лихорадки (преобладает при субфебрильной лихорадке – t</w:t>
      </w:r>
      <w:r w:rsidRPr="00497CBD">
        <w:rPr>
          <w:rFonts w:cs="Arial"/>
          <w:sz w:val="24"/>
          <w:vertAlign w:val="superscript"/>
        </w:rPr>
        <w:t>0</w:t>
      </w:r>
      <w:r w:rsidRPr="00497CBD">
        <w:rPr>
          <w:rFonts w:cs="Arial"/>
          <w:sz w:val="24"/>
        </w:rPr>
        <w:t xml:space="preserve"> 37-38</w:t>
      </w:r>
      <w:r w:rsidRPr="00497CBD">
        <w:rPr>
          <w:rFonts w:cs="Arial"/>
          <w:sz w:val="24"/>
          <w:vertAlign w:val="superscript"/>
        </w:rPr>
        <w:t>0</w:t>
      </w:r>
      <w:r w:rsidRPr="00497CBD">
        <w:rPr>
          <w:rFonts w:cs="Arial"/>
          <w:sz w:val="24"/>
        </w:rPr>
        <w:t xml:space="preserve"> C) – мобилизуются защитно-приспособительные реакции организма: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  <w:tab w:val="left" w:pos="426"/>
          <w:tab w:val="left" w:pos="993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интенсивность синтеза антител;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  <w:tab w:val="left" w:pos="426"/>
          <w:tab w:val="left" w:pos="993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активность фагоцитов (макрофагов и нейтрофилов);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  <w:tab w:val="left" w:pos="426"/>
          <w:tab w:val="left" w:pos="993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чувствительность микроорганизмов к лекарственным препаратам;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  <w:tab w:val="left" w:pos="426"/>
          <w:tab w:val="left" w:pos="993"/>
        </w:tabs>
        <w:spacing w:line="288" w:lineRule="auto"/>
        <w:ind w:left="426" w:hanging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 xml:space="preserve">возрастает действие факторов неспецифической иммунной резистентности </w:t>
      </w:r>
      <w:r w:rsidRPr="00497CBD">
        <w:rPr>
          <w:rFonts w:cs="Arial"/>
          <w:sz w:val="24"/>
        </w:rPr>
        <w:lastRenderedPageBreak/>
        <w:t>организма;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угнетаются микроорганизмы путем их перегрева (эффект Пастера)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интенсивность синтеза интерферонов;</w:t>
      </w:r>
    </w:p>
    <w:p w:rsidR="008E3B88" w:rsidRPr="00497CBD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противомикробная активность веществ системы свертывания крови;</w:t>
      </w:r>
    </w:p>
    <w:p w:rsidR="008E3B88" w:rsidRDefault="008E3B88" w:rsidP="008E3B88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pacing w:line="288" w:lineRule="auto"/>
        <w:ind w:left="426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противомикробная активность веществ системы комплемента.</w:t>
      </w:r>
    </w:p>
    <w:p w:rsidR="008E3B88" w:rsidRPr="00497CBD" w:rsidRDefault="008E3B88" w:rsidP="008E3B88">
      <w:pPr>
        <w:pStyle w:val="a3"/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</w:rPr>
      </w:pPr>
    </w:p>
    <w:p w:rsidR="008E3B88" w:rsidRPr="00497CBD" w:rsidRDefault="008E3B88" w:rsidP="008E3B88">
      <w:pPr>
        <w:numPr>
          <w:ilvl w:val="0"/>
          <w:numId w:val="5"/>
        </w:numPr>
        <w:tabs>
          <w:tab w:val="clear" w:pos="720"/>
          <w:tab w:val="num" w:pos="426"/>
        </w:tabs>
        <w:spacing w:line="288" w:lineRule="auto"/>
        <w:ind w:left="0" w:firstLine="0"/>
        <w:jc w:val="both"/>
        <w:rPr>
          <w:rFonts w:cs="Arial"/>
          <w:sz w:val="24"/>
        </w:rPr>
      </w:pPr>
      <w:r w:rsidRPr="00497CBD">
        <w:rPr>
          <w:rFonts w:cs="Arial"/>
          <w:b/>
          <w:bCs/>
          <w:sz w:val="24"/>
        </w:rPr>
        <w:t>Отрицательное</w:t>
      </w:r>
      <w:r w:rsidRPr="00497CBD">
        <w:rPr>
          <w:rFonts w:cs="Arial"/>
          <w:sz w:val="24"/>
        </w:rPr>
        <w:t xml:space="preserve"> влияние лихорадки (преобладает при умеренной, высокой и </w:t>
      </w:r>
      <w:r w:rsidRPr="00497CBD">
        <w:rPr>
          <w:rFonts w:cs="Arial"/>
          <w:bCs/>
          <w:sz w:val="24"/>
        </w:rPr>
        <w:t>гиперпиретической</w:t>
      </w:r>
      <w:r w:rsidRPr="00497CBD">
        <w:rPr>
          <w:rFonts w:cs="Arial"/>
          <w:sz w:val="24"/>
        </w:rPr>
        <w:t xml:space="preserve"> лихорадке):</w:t>
      </w:r>
    </w:p>
    <w:p w:rsidR="008E3B88" w:rsidRPr="00497CBD" w:rsidRDefault="008E3B88" w:rsidP="008E3B88">
      <w:pPr>
        <w:pStyle w:val="a3"/>
        <w:numPr>
          <w:ilvl w:val="0"/>
          <w:numId w:val="7"/>
        </w:numPr>
        <w:tabs>
          <w:tab w:val="clear" w:pos="1080"/>
          <w:tab w:val="num" w:pos="426"/>
        </w:tabs>
        <w:spacing w:line="288" w:lineRule="auto"/>
        <w:ind w:left="426" w:hanging="284"/>
        <w:jc w:val="both"/>
        <w:rPr>
          <w:rFonts w:cs="Arial"/>
          <w:sz w:val="24"/>
        </w:rPr>
      </w:pPr>
      <w:r w:rsidRPr="00497CBD">
        <w:rPr>
          <w:rFonts w:cs="Arial"/>
          <w:sz w:val="24"/>
        </w:rPr>
        <w:t>возрастает чувствительность организма к действию некоторых токсинов;</w:t>
      </w:r>
    </w:p>
    <w:p w:rsidR="008E3B88" w:rsidRPr="00497CBD" w:rsidRDefault="008E3B88" w:rsidP="008E3B88">
      <w:pPr>
        <w:pStyle w:val="a3"/>
        <w:numPr>
          <w:ilvl w:val="0"/>
          <w:numId w:val="7"/>
        </w:numPr>
        <w:tabs>
          <w:tab w:val="clear" w:pos="1080"/>
          <w:tab w:val="num" w:pos="426"/>
        </w:tabs>
        <w:spacing w:line="288" w:lineRule="auto"/>
        <w:ind w:left="426" w:hanging="284"/>
        <w:jc w:val="both"/>
        <w:rPr>
          <w:rFonts w:eastAsia="Arial" w:cs="Arial"/>
          <w:sz w:val="24"/>
        </w:rPr>
      </w:pPr>
      <w:r w:rsidRPr="00497CBD">
        <w:rPr>
          <w:rFonts w:cs="Arial"/>
          <w:sz w:val="24"/>
        </w:rPr>
        <w:t xml:space="preserve">нарушается активность ферментов </w:t>
      </w:r>
      <w:r w:rsidRPr="00497CBD">
        <w:rPr>
          <w:rFonts w:eastAsia="Arial" w:cs="Arial"/>
          <w:b/>
          <w:bCs/>
          <w:sz w:val="24"/>
        </w:rPr>
        <w:t xml:space="preserve">→ </w:t>
      </w:r>
      <w:r w:rsidRPr="00497CBD">
        <w:rPr>
          <w:rFonts w:eastAsia="Arial" w:cs="Arial"/>
          <w:sz w:val="24"/>
        </w:rPr>
        <w:t>нарушение обмена веществ, ацидоз;</w:t>
      </w:r>
    </w:p>
    <w:p w:rsidR="008E3B88" w:rsidRPr="00497CBD" w:rsidRDefault="008E3B88" w:rsidP="008E3B88">
      <w:pPr>
        <w:pStyle w:val="a3"/>
        <w:numPr>
          <w:ilvl w:val="0"/>
          <w:numId w:val="7"/>
        </w:numPr>
        <w:tabs>
          <w:tab w:val="clear" w:pos="1080"/>
          <w:tab w:val="num" w:pos="426"/>
        </w:tabs>
        <w:spacing w:line="288" w:lineRule="auto"/>
        <w:ind w:left="426" w:hanging="284"/>
        <w:jc w:val="both"/>
        <w:rPr>
          <w:rFonts w:eastAsia="Arial" w:cs="Arial"/>
          <w:sz w:val="24"/>
        </w:rPr>
      </w:pPr>
      <w:r w:rsidRPr="00497CBD">
        <w:rPr>
          <w:rFonts w:cs="Arial"/>
          <w:sz w:val="24"/>
        </w:rPr>
        <w:t xml:space="preserve">активируется система свертывания крови </w:t>
      </w:r>
      <w:r w:rsidRPr="00497CBD">
        <w:rPr>
          <w:rFonts w:eastAsia="Arial" w:cs="Arial"/>
          <w:b/>
          <w:bCs/>
          <w:sz w:val="24"/>
        </w:rPr>
        <w:t xml:space="preserve">→ </w:t>
      </w:r>
      <w:r w:rsidRPr="00497CBD">
        <w:rPr>
          <w:rFonts w:eastAsia="Arial" w:cs="Arial"/>
          <w:sz w:val="24"/>
        </w:rPr>
        <w:t>угроза тромбоза;</w:t>
      </w:r>
    </w:p>
    <w:p w:rsidR="008E3B88" w:rsidRPr="00497CBD" w:rsidRDefault="008E3B88" w:rsidP="008E3B88">
      <w:pPr>
        <w:pStyle w:val="a3"/>
        <w:numPr>
          <w:ilvl w:val="0"/>
          <w:numId w:val="7"/>
        </w:numPr>
        <w:tabs>
          <w:tab w:val="clear" w:pos="1080"/>
          <w:tab w:val="num" w:pos="426"/>
        </w:tabs>
        <w:spacing w:line="288" w:lineRule="auto"/>
        <w:ind w:left="426" w:hanging="284"/>
        <w:jc w:val="both"/>
        <w:rPr>
          <w:rFonts w:eastAsia="Arial" w:cs="Arial"/>
          <w:sz w:val="24"/>
        </w:rPr>
      </w:pPr>
      <w:r w:rsidRPr="00497CBD">
        <w:rPr>
          <w:rFonts w:cs="Arial"/>
          <w:sz w:val="24"/>
        </w:rPr>
        <w:t xml:space="preserve">усиленная потеря воды с потом и дыханием </w:t>
      </w:r>
      <w:r w:rsidRPr="00497CBD">
        <w:rPr>
          <w:rFonts w:eastAsia="Arial" w:cs="Arial"/>
          <w:b/>
          <w:bCs/>
          <w:sz w:val="24"/>
        </w:rPr>
        <w:t>→</w:t>
      </w:r>
      <w:r w:rsidRPr="00497CBD">
        <w:rPr>
          <w:rFonts w:cs="Arial"/>
          <w:sz w:val="24"/>
        </w:rPr>
        <w:t xml:space="preserve"> обезвоживание организма </w:t>
      </w:r>
      <w:r w:rsidRPr="00497CBD">
        <w:rPr>
          <w:rFonts w:eastAsia="Arial" w:cs="Arial"/>
          <w:b/>
          <w:bCs/>
          <w:sz w:val="24"/>
        </w:rPr>
        <w:t>→</w:t>
      </w:r>
      <w:r w:rsidRPr="00497CBD">
        <w:rPr>
          <w:rFonts w:cs="Arial"/>
          <w:sz w:val="24"/>
        </w:rPr>
        <w:t xml:space="preserve"> </w:t>
      </w:r>
      <w:r w:rsidRPr="00497CBD">
        <w:rPr>
          <w:rFonts w:eastAsia="Arial" w:cs="Arial"/>
          <w:sz w:val="24"/>
        </w:rPr>
        <w:t xml:space="preserve">сгущение крови </w:t>
      </w:r>
      <w:r w:rsidRPr="00497CBD">
        <w:rPr>
          <w:rFonts w:eastAsia="Arial" w:cs="Arial"/>
          <w:b/>
          <w:bCs/>
          <w:sz w:val="24"/>
        </w:rPr>
        <w:t xml:space="preserve">→ </w:t>
      </w:r>
      <w:r w:rsidRPr="00497CBD">
        <w:rPr>
          <w:rFonts w:eastAsia="Arial" w:cs="Arial"/>
          <w:sz w:val="24"/>
        </w:rPr>
        <w:t>дополнительная нагрузка на сердце, сосуды и др.</w:t>
      </w:r>
      <w:r w:rsidRPr="00497CBD">
        <w:rPr>
          <w:rFonts w:eastAsia="Arial" w:cs="Arial"/>
          <w:b/>
          <w:bCs/>
          <w:sz w:val="24"/>
        </w:rPr>
        <w:t xml:space="preserve"> </w:t>
      </w:r>
      <w:r w:rsidRPr="00497CBD">
        <w:rPr>
          <w:rFonts w:eastAsia="Arial" w:cs="Arial"/>
          <w:sz w:val="24"/>
        </w:rPr>
        <w:t>органы,</w:t>
      </w:r>
      <w:r w:rsidRPr="00497CBD">
        <w:rPr>
          <w:rFonts w:eastAsia="Arial" w:cs="Arial"/>
          <w:b/>
          <w:bCs/>
          <w:sz w:val="24"/>
        </w:rPr>
        <w:t xml:space="preserve"> </w:t>
      </w:r>
      <w:r w:rsidRPr="00497CBD">
        <w:rPr>
          <w:rFonts w:eastAsia="Arial" w:cs="Arial"/>
          <w:sz w:val="24"/>
        </w:rPr>
        <w:t>угроза тромбоза;</w:t>
      </w:r>
    </w:p>
    <w:p w:rsidR="008E3B88" w:rsidRPr="00497CBD" w:rsidRDefault="008E3B88" w:rsidP="008E3B88">
      <w:pPr>
        <w:pStyle w:val="a3"/>
        <w:numPr>
          <w:ilvl w:val="0"/>
          <w:numId w:val="7"/>
        </w:numPr>
        <w:tabs>
          <w:tab w:val="clear" w:pos="1080"/>
          <w:tab w:val="num" w:pos="426"/>
        </w:tabs>
        <w:spacing w:line="288" w:lineRule="auto"/>
        <w:ind w:left="426" w:hanging="284"/>
        <w:jc w:val="both"/>
        <w:rPr>
          <w:rFonts w:eastAsia="Arial" w:cs="Arial"/>
          <w:sz w:val="24"/>
        </w:rPr>
      </w:pPr>
      <w:r w:rsidRPr="00497CBD">
        <w:rPr>
          <w:rFonts w:eastAsia="Arial" w:cs="Arial"/>
          <w:sz w:val="24"/>
        </w:rPr>
        <w:t xml:space="preserve">повреждение клеток головного мозга </w:t>
      </w:r>
      <w:r w:rsidRPr="00497CBD">
        <w:rPr>
          <w:rFonts w:eastAsia="Arial" w:cs="Arial"/>
          <w:b/>
          <w:bCs/>
          <w:sz w:val="24"/>
        </w:rPr>
        <w:t xml:space="preserve">→ </w:t>
      </w:r>
      <w:r w:rsidRPr="00497CBD">
        <w:rPr>
          <w:rFonts w:eastAsia="Arial" w:cs="Arial"/>
          <w:sz w:val="24"/>
        </w:rPr>
        <w:t>угроза отека головного мозга, фебрильные судороги.</w:t>
      </w:r>
    </w:p>
    <w:p w:rsidR="008E3B88" w:rsidRDefault="008E3B88" w:rsidP="008E3B88">
      <w:pPr>
        <w:spacing w:line="100" w:lineRule="atLeast"/>
        <w:jc w:val="center"/>
        <w:rPr>
          <w:b/>
          <w:bCs/>
          <w:sz w:val="24"/>
        </w:rPr>
      </w:pPr>
    </w:p>
    <w:p w:rsidR="008E3B88" w:rsidRPr="00AA630C" w:rsidRDefault="008E3B88" w:rsidP="008E3B88">
      <w:pPr>
        <w:spacing w:line="100" w:lineRule="atLeast"/>
        <w:jc w:val="center"/>
        <w:rPr>
          <w:bCs/>
          <w:sz w:val="24"/>
          <w:lang w:val="uk-UA"/>
        </w:rPr>
      </w:pPr>
      <w:r w:rsidRPr="00497CBD">
        <w:rPr>
          <w:b/>
          <w:bCs/>
          <w:sz w:val="24"/>
        </w:rPr>
        <w:t>ПИРОТЕРАПИЯ</w:t>
      </w:r>
      <w:r w:rsidRPr="00497CBD">
        <w:rPr>
          <w:bCs/>
          <w:sz w:val="24"/>
        </w:rPr>
        <w:t xml:space="preserve"> – это ___________________________________________________</w:t>
      </w:r>
      <w:r>
        <w:rPr>
          <w:bCs/>
          <w:sz w:val="24"/>
          <w:lang w:val="uk-UA"/>
        </w:rPr>
        <w:t>_</w:t>
      </w:r>
      <w:r w:rsidRPr="00497CBD">
        <w:rPr>
          <w:bCs/>
          <w:sz w:val="24"/>
        </w:rPr>
        <w:t xml:space="preserve"> ____________________________________________________________________________________________________________________________________________</w:t>
      </w:r>
      <w:r>
        <w:rPr>
          <w:bCs/>
          <w:sz w:val="24"/>
          <w:lang w:val="uk-UA"/>
        </w:rPr>
        <w:t>____</w:t>
      </w:r>
      <w:r w:rsidRPr="00497CBD">
        <w:rPr>
          <w:bCs/>
          <w:sz w:val="24"/>
        </w:rPr>
        <w:t xml:space="preserve"> ____________________________________________________________________________________________________________________________________________</w:t>
      </w:r>
      <w:r>
        <w:rPr>
          <w:bCs/>
          <w:sz w:val="24"/>
          <w:lang w:val="uk-UA"/>
        </w:rPr>
        <w:t>___</w:t>
      </w:r>
    </w:p>
    <w:p w:rsidR="008E3B88" w:rsidRPr="00497CBD" w:rsidRDefault="008E3B88" w:rsidP="008E3B88">
      <w:pPr>
        <w:spacing w:line="100" w:lineRule="atLeast"/>
        <w:jc w:val="center"/>
        <w:rPr>
          <w:bCs/>
          <w:sz w:val="24"/>
        </w:rPr>
      </w:pPr>
      <w:r>
        <w:rPr>
          <w:bCs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97CBD">
        <w:rPr>
          <w:b/>
          <w:bCs/>
          <w:i/>
          <w:sz w:val="24"/>
        </w:rPr>
        <w:t xml:space="preserve"> </w:t>
      </w:r>
    </w:p>
    <w:p w:rsidR="008E3B88" w:rsidRDefault="008E3B88" w:rsidP="008E3B88">
      <w:pPr>
        <w:pStyle w:val="a3"/>
        <w:spacing w:line="288" w:lineRule="auto"/>
        <w:ind w:left="426"/>
        <w:jc w:val="center"/>
        <w:rPr>
          <w:rFonts w:cs="Arial"/>
          <w:b/>
          <w:sz w:val="28"/>
          <w:szCs w:val="28"/>
        </w:rPr>
      </w:pPr>
    </w:p>
    <w:p w:rsidR="00290901" w:rsidRDefault="00290901"/>
    <w:sectPr w:rsidR="00290901" w:rsidSect="008E3B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17067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1023"/>
        </w:tabs>
        <w:ind w:left="1023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EEEEA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29055A"/>
    <w:multiLevelType w:val="hybridMultilevel"/>
    <w:tmpl w:val="F508C05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F2CC8"/>
    <w:multiLevelType w:val="hybridMultilevel"/>
    <w:tmpl w:val="57245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352A"/>
    <w:multiLevelType w:val="hybridMultilevel"/>
    <w:tmpl w:val="A47A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652B"/>
    <w:multiLevelType w:val="hybridMultilevel"/>
    <w:tmpl w:val="F364F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B2"/>
    <w:rsid w:val="00290901"/>
    <w:rsid w:val="007C46B2"/>
    <w:rsid w:val="008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DAE0"/>
  <w15:chartTrackingRefBased/>
  <w15:docId w15:val="{DB270B07-4DF6-4377-B0D1-E7CC0FD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8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3B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Company>Национальный Фарм. Университет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2</cp:revision>
  <dcterms:created xsi:type="dcterms:W3CDTF">2020-03-13T16:00:00Z</dcterms:created>
  <dcterms:modified xsi:type="dcterms:W3CDTF">2020-03-13T16:00:00Z</dcterms:modified>
</cp:coreProperties>
</file>